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6588F5" w14:textId="2A6CD674" w:rsidR="00934DB3" w:rsidRDefault="00BA719A" w:rsidP="009F1C5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Assignment 13.1 </w:t>
      </w:r>
      <w:r w:rsidR="008871BC" w:rsidRPr="00934DB3">
        <w:rPr>
          <w:rFonts w:ascii="Times New Roman" w:hAnsi="Times New Roman" w:cs="Times New Roman"/>
          <w:b/>
          <w:bCs/>
          <w:sz w:val="24"/>
          <w:szCs w:val="24"/>
        </w:rPr>
        <w:t>Feasibility Report</w:t>
      </w:r>
    </w:p>
    <w:p w14:paraId="245D6CC0" w14:textId="71B22003" w:rsidR="00E6461B" w:rsidRPr="00E6461B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>To: Heather Halo</w:t>
      </w:r>
    </w:p>
    <w:p w14:paraId="7C970FF6" w14:textId="40ADC74F" w:rsidR="00E6461B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>From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732E5" w:rsidRPr="00F732E5">
        <w:rPr>
          <w:rFonts w:ascii="Times New Roman" w:hAnsi="Times New Roman" w:cs="Times New Roman"/>
          <w:bCs/>
          <w:sz w:val="24"/>
          <w:szCs w:val="24"/>
        </w:rPr>
        <w:t xml:space="preserve">Marleqem </w:t>
      </w:r>
    </w:p>
    <w:p w14:paraId="4F4B467F" w14:textId="6B80A6DB" w:rsidR="00E6461B" w:rsidRPr="00E6461B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 xml:space="preserve">Date: </w:t>
      </w:r>
      <w:r w:rsidR="00F732E5">
        <w:rPr>
          <w:rFonts w:ascii="Times New Roman" w:hAnsi="Times New Roman" w:cs="Times New Roman"/>
          <w:sz w:val="24"/>
          <w:szCs w:val="24"/>
        </w:rPr>
        <w:t xml:space="preserve">4/29/2021 </w:t>
      </w:r>
      <w:bookmarkStart w:id="0" w:name="_GoBack"/>
      <w:bookmarkEnd w:id="0"/>
    </w:p>
    <w:p w14:paraId="3456C2DD" w14:textId="5F8E9766" w:rsidR="00E6461B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>Subject: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Feasibility of gluten-free baked products to the customers</w:t>
      </w:r>
    </w:p>
    <w:p w14:paraId="1DAF16A4" w14:textId="707F491B" w:rsidR="00280E00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6461B">
        <w:rPr>
          <w:rFonts w:ascii="Times New Roman" w:hAnsi="Times New Roman" w:cs="Times New Roman"/>
          <w:sz w:val="24"/>
          <w:szCs w:val="24"/>
        </w:rPr>
        <w:t>Glute</w:t>
      </w:r>
      <w:r>
        <w:rPr>
          <w:rFonts w:ascii="Times New Roman" w:hAnsi="Times New Roman" w:cs="Times New Roman"/>
          <w:sz w:val="24"/>
          <w:szCs w:val="24"/>
        </w:rPr>
        <w:t xml:space="preserve">n is believed to be harmful to most people. Gluten is in the family </w:t>
      </w:r>
      <w:r w:rsidR="00873B31"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B31">
        <w:rPr>
          <w:rFonts w:ascii="Times New Roman" w:hAnsi="Times New Roman" w:cs="Times New Roman"/>
          <w:sz w:val="24"/>
          <w:szCs w:val="24"/>
        </w:rPr>
        <w:t>proteins found</w:t>
      </w:r>
      <w:r>
        <w:rPr>
          <w:rFonts w:ascii="Times New Roman" w:hAnsi="Times New Roman" w:cs="Times New Roman"/>
          <w:sz w:val="24"/>
          <w:szCs w:val="24"/>
        </w:rPr>
        <w:t xml:space="preserve"> in grains such as wheat responsible for the adverse effects of gluten. It is commonly used in baking because of </w:t>
      </w:r>
      <w:r w:rsidR="00873B31">
        <w:rPr>
          <w:rFonts w:ascii="Times New Roman" w:hAnsi="Times New Roman" w:cs="Times New Roman"/>
          <w:sz w:val="24"/>
          <w:szCs w:val="24"/>
        </w:rPr>
        <w:t>its</w:t>
      </w:r>
      <w:r>
        <w:rPr>
          <w:rFonts w:ascii="Times New Roman" w:hAnsi="Times New Roman" w:cs="Times New Roman"/>
          <w:sz w:val="24"/>
          <w:szCs w:val="24"/>
        </w:rPr>
        <w:t xml:space="preserve"> ability </w:t>
      </w:r>
      <w:r w:rsidR="00873B31">
        <w:rPr>
          <w:rFonts w:ascii="Times New Roman" w:hAnsi="Times New Roman" w:cs="Times New Roman"/>
          <w:sz w:val="24"/>
          <w:szCs w:val="24"/>
        </w:rPr>
        <w:t>to rise and make dough elastic</w:t>
      </w:r>
      <w:r w:rsidR="005F308D">
        <w:rPr>
          <w:rFonts w:ascii="Times New Roman" w:hAnsi="Times New Roman" w:cs="Times New Roman"/>
          <w:sz w:val="24"/>
          <w:szCs w:val="24"/>
        </w:rPr>
        <w:t xml:space="preserve"> (</w:t>
      </w:r>
      <w:r w:rsidR="005F308D"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Horstmann</w:t>
      </w:r>
      <w:r w:rsid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2106)</w:t>
      </w:r>
      <w:r w:rsidR="00873B31">
        <w:rPr>
          <w:rFonts w:ascii="Times New Roman" w:hAnsi="Times New Roman" w:cs="Times New Roman"/>
          <w:sz w:val="24"/>
          <w:szCs w:val="24"/>
        </w:rPr>
        <w:t xml:space="preserve">. The adverse effects of gluten </w:t>
      </w:r>
      <w:r w:rsidR="005F308D">
        <w:rPr>
          <w:rFonts w:ascii="Times New Roman" w:hAnsi="Times New Roman" w:cs="Times New Roman"/>
          <w:sz w:val="24"/>
          <w:szCs w:val="24"/>
        </w:rPr>
        <w:t>are</w:t>
      </w:r>
      <w:r w:rsidR="00585486">
        <w:rPr>
          <w:rFonts w:ascii="Times New Roman" w:hAnsi="Times New Roman" w:cs="Times New Roman"/>
          <w:sz w:val="24"/>
          <w:szCs w:val="24"/>
        </w:rPr>
        <w:t xml:space="preserve"> </w:t>
      </w:r>
      <w:r w:rsidR="00873B31">
        <w:rPr>
          <w:rFonts w:ascii="Times New Roman" w:hAnsi="Times New Roman" w:cs="Times New Roman"/>
          <w:sz w:val="24"/>
          <w:szCs w:val="24"/>
        </w:rPr>
        <w:t>celiac disease</w:t>
      </w:r>
      <w:r w:rsidR="00585486">
        <w:rPr>
          <w:rFonts w:ascii="Times New Roman" w:hAnsi="Times New Roman" w:cs="Times New Roman"/>
          <w:sz w:val="24"/>
          <w:szCs w:val="24"/>
        </w:rPr>
        <w:t xml:space="preserve"> </w:t>
      </w:r>
      <w:r w:rsidR="00873B31">
        <w:rPr>
          <w:rFonts w:ascii="Times New Roman" w:hAnsi="Times New Roman" w:cs="Times New Roman"/>
          <w:sz w:val="24"/>
          <w:szCs w:val="24"/>
        </w:rPr>
        <w:t>to consumers. Digestive discomfort is the most common indication of gluten intolerance in the local coffee shop.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B31">
        <w:rPr>
          <w:rFonts w:ascii="Times New Roman" w:hAnsi="Times New Roman" w:cs="Times New Roman"/>
          <w:sz w:val="24"/>
          <w:szCs w:val="24"/>
        </w:rPr>
        <w:t xml:space="preserve">As you have requested, I have researched and compared the impacts of free-baked gluten with gluten products to consumers. </w:t>
      </w:r>
      <w:r w:rsidR="005F308D">
        <w:rPr>
          <w:rFonts w:ascii="Times New Roman" w:hAnsi="Times New Roman" w:cs="Times New Roman"/>
          <w:sz w:val="24"/>
          <w:szCs w:val="24"/>
        </w:rPr>
        <w:t>the owners should plan</w:t>
      </w:r>
    </w:p>
    <w:p w14:paraId="606C8906" w14:textId="762C073C" w:rsidR="00280E00" w:rsidRPr="00280E00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80E00">
        <w:rPr>
          <w:rFonts w:ascii="Times New Roman" w:hAnsi="Times New Roman" w:cs="Times New Roman"/>
          <w:b/>
          <w:bCs/>
          <w:sz w:val="24"/>
          <w:szCs w:val="24"/>
        </w:rPr>
        <w:t>Recommendation</w:t>
      </w:r>
    </w:p>
    <w:p w14:paraId="0011E4CC" w14:textId="4D76D744" w:rsidR="00873B31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address the side effects of gluten to consumers, the local coffee shop needs to </w:t>
      </w:r>
      <w:r w:rsidR="005F308D">
        <w:rPr>
          <w:rFonts w:ascii="Times New Roman" w:hAnsi="Times New Roman" w:cs="Times New Roman"/>
          <w:sz w:val="24"/>
          <w:szCs w:val="24"/>
        </w:rPr>
        <w:t>plan and u</w:t>
      </w:r>
      <w:r>
        <w:rPr>
          <w:rFonts w:ascii="Times New Roman" w:hAnsi="Times New Roman" w:cs="Times New Roman"/>
          <w:sz w:val="24"/>
          <w:szCs w:val="24"/>
        </w:rPr>
        <w:t>se</w:t>
      </w:r>
      <w:r w:rsidR="005F30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gluten-free products when baking</w:t>
      </w:r>
      <w:r w:rsidR="005F308D"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953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products </w:t>
      </w:r>
      <w:r w:rsid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5F308D"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Gurak</w:t>
      </w:r>
      <w:r w:rsid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F308D"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&amp; Lannon</w:t>
      </w:r>
      <w:r w:rsid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306)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95325">
        <w:rPr>
          <w:rFonts w:ascii="Times New Roman" w:hAnsi="Times New Roman" w:cs="Times New Roman"/>
          <w:sz w:val="24"/>
          <w:szCs w:val="24"/>
        </w:rPr>
        <w:t>According to the data collected from consumers, t</w:t>
      </w:r>
      <w:r>
        <w:rPr>
          <w:rFonts w:ascii="Times New Roman" w:hAnsi="Times New Roman" w:cs="Times New Roman"/>
          <w:sz w:val="24"/>
          <w:szCs w:val="24"/>
        </w:rPr>
        <w:t>he local shop should invest in free-gluten products to attract more customers. The shop owner should build spacious parking to facilitate easy packaging of the products transported to the respective consumers.</w:t>
      </w:r>
    </w:p>
    <w:p w14:paraId="46CF3B3B" w14:textId="6B774B9B" w:rsidR="00873B31" w:rsidRDefault="008871BC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Free-</w:t>
      </w:r>
      <w:r w:rsidR="00585486">
        <w:rPr>
          <w:rFonts w:ascii="Times New Roman" w:hAnsi="Times New Roman" w:cs="Times New Roman"/>
          <w:sz w:val="24"/>
          <w:szCs w:val="24"/>
        </w:rPr>
        <w:t>gluten</w:t>
      </w:r>
      <w:r>
        <w:rPr>
          <w:rFonts w:ascii="Times New Roman" w:hAnsi="Times New Roman" w:cs="Times New Roman"/>
          <w:sz w:val="24"/>
          <w:szCs w:val="24"/>
        </w:rPr>
        <w:t xml:space="preserve"> products are likely t</w:t>
      </w:r>
      <w:r w:rsidR="0058548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improve the earning of the local shop, there enhancing overall </w:t>
      </w:r>
      <w:r w:rsidR="003A305F">
        <w:rPr>
          <w:rFonts w:ascii="Times New Roman" w:hAnsi="Times New Roman" w:cs="Times New Roman"/>
          <w:sz w:val="24"/>
          <w:szCs w:val="24"/>
        </w:rPr>
        <w:t xml:space="preserve">business </w:t>
      </w:r>
      <w:r>
        <w:rPr>
          <w:rFonts w:ascii="Times New Roman" w:hAnsi="Times New Roman" w:cs="Times New Roman"/>
          <w:sz w:val="24"/>
          <w:szCs w:val="24"/>
        </w:rPr>
        <w:t xml:space="preserve">growth. </w:t>
      </w:r>
      <w:r w:rsidR="00585486">
        <w:rPr>
          <w:rFonts w:ascii="Times New Roman" w:hAnsi="Times New Roman" w:cs="Times New Roman"/>
          <w:sz w:val="24"/>
          <w:szCs w:val="24"/>
        </w:rPr>
        <w:t xml:space="preserve">Consumers will buy more from the shop to reduce the risks associated with gluten products. </w:t>
      </w:r>
      <w:r>
        <w:rPr>
          <w:rFonts w:ascii="Times New Roman" w:hAnsi="Times New Roman" w:cs="Times New Roman"/>
          <w:sz w:val="24"/>
          <w:szCs w:val="24"/>
        </w:rPr>
        <w:t>It will build proper</w:t>
      </w:r>
      <w:r w:rsidR="003A305F">
        <w:rPr>
          <w:rFonts w:ascii="Times New Roman" w:hAnsi="Times New Roman" w:cs="Times New Roman"/>
          <w:sz w:val="24"/>
          <w:szCs w:val="24"/>
        </w:rPr>
        <w:t xml:space="preserve"> </w:t>
      </w:r>
      <w:r w:rsidR="00585486">
        <w:rPr>
          <w:rFonts w:ascii="Times New Roman" w:hAnsi="Times New Roman" w:cs="Times New Roman"/>
          <w:sz w:val="24"/>
          <w:szCs w:val="24"/>
        </w:rPr>
        <w:t>relationship</w:t>
      </w:r>
      <w:r w:rsidR="003A305F">
        <w:rPr>
          <w:rFonts w:ascii="Times New Roman" w:hAnsi="Times New Roman" w:cs="Times New Roman"/>
          <w:sz w:val="24"/>
          <w:szCs w:val="24"/>
        </w:rPr>
        <w:t xml:space="preserve"> between the owner and consumers</w:t>
      </w:r>
      <w:r w:rsidR="00585486">
        <w:rPr>
          <w:rFonts w:ascii="Times New Roman" w:hAnsi="Times New Roman" w:cs="Times New Roman"/>
          <w:sz w:val="24"/>
          <w:szCs w:val="24"/>
        </w:rPr>
        <w:t xml:space="preserve"> because the baked products meet the consumer's prevalence. Free-gluten products are essential in managing signs and symptoms of celiac disease, among other medical complications</w:t>
      </w:r>
      <w:r w:rsidR="005F308D">
        <w:rPr>
          <w:rFonts w:ascii="Times New Roman" w:hAnsi="Times New Roman" w:cs="Times New Roman"/>
          <w:sz w:val="24"/>
          <w:szCs w:val="24"/>
        </w:rPr>
        <w:t xml:space="preserve"> (</w:t>
      </w:r>
      <w:r w:rsidR="005F308D"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Horstmann</w:t>
      </w:r>
      <w:r w:rsid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et al., </w:t>
      </w:r>
      <w:r w:rsid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2106)</w:t>
      </w:r>
      <w:r w:rsidR="00585486">
        <w:rPr>
          <w:rFonts w:ascii="Times New Roman" w:hAnsi="Times New Roman" w:cs="Times New Roman"/>
          <w:sz w:val="24"/>
          <w:szCs w:val="24"/>
        </w:rPr>
        <w:t>. Many consumers prefer gluten-free diets because gluten baked products may cause inflammation in their small intestines.</w:t>
      </w:r>
    </w:p>
    <w:p w14:paraId="4EF9376F" w14:textId="49D08D0B" w:rsidR="005F308D" w:rsidRDefault="005F308D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9AA197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C3237F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45FFF9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FBC94A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8D73827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20FFD7E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C8004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863E2E7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AA1DE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FC5B0D5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E8670A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15C0ED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34D024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03ED78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1C2B3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125544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B6360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735BBCA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9F62B1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07CCB" w14:textId="77777777" w:rsidR="008F36CE" w:rsidRDefault="008F36CE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91617A" w14:textId="2799EE87" w:rsidR="005F308D" w:rsidRDefault="008871BC" w:rsidP="005F308D">
      <w:pPr>
        <w:spacing w:after="0" w:line="48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08D">
        <w:rPr>
          <w:rFonts w:ascii="Times New Roman" w:hAnsi="Times New Roman" w:cs="Times New Roman"/>
          <w:b/>
          <w:bCs/>
          <w:sz w:val="24"/>
          <w:szCs w:val="24"/>
        </w:rPr>
        <w:lastRenderedPageBreak/>
        <w:t>Reference</w:t>
      </w:r>
    </w:p>
    <w:p w14:paraId="31FA9DCE" w14:textId="3CC1B033" w:rsidR="005F308D" w:rsidRPr="005F308D" w:rsidRDefault="008871BC" w:rsidP="005F308D">
      <w:pPr>
        <w:spacing w:after="0" w:line="48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Gurak, L., &amp; Lannon, J. </w:t>
      </w:r>
      <w:r w:rsidRPr="005F308D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>Strategies for technical communication in the workplace</w:t>
      </w:r>
      <w:r w:rsidRPr="005F308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5F308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5005C7" w14:textId="45AF39BE" w:rsidR="005F308D" w:rsidRPr="005F308D" w:rsidRDefault="008871BC" w:rsidP="005F308D">
      <w:pPr>
        <w:spacing w:after="0" w:line="480" w:lineRule="auto"/>
        <w:ind w:hanging="720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Horstmann, S. W., Belz, M. C., Heitmann, M., Zannini, E., &amp; Arendt, E. K. (2016). Fundamental study on the impact of gluten-free starches on the quality of gluten-free model breads. </w:t>
      </w:r>
      <w:r w:rsidRPr="005F30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Foods</w:t>
      </w:r>
      <w:r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5F308D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</w:t>
      </w:r>
      <w:r w:rsidRPr="005F308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(2), 30.</w:t>
      </w:r>
    </w:p>
    <w:p w14:paraId="7107FF9B" w14:textId="77777777" w:rsidR="00585486" w:rsidRPr="00E6461B" w:rsidRDefault="00585486" w:rsidP="009F1C5C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585486" w:rsidRPr="00E6461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F5EB2" w14:textId="77777777" w:rsidR="008F41FD" w:rsidRDefault="008F41FD">
      <w:pPr>
        <w:spacing w:after="0" w:line="240" w:lineRule="auto"/>
      </w:pPr>
      <w:r>
        <w:separator/>
      </w:r>
    </w:p>
  </w:endnote>
  <w:endnote w:type="continuationSeparator" w:id="0">
    <w:p w14:paraId="0D54BFAD" w14:textId="77777777" w:rsidR="008F41FD" w:rsidRDefault="008F4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802A3E" w14:textId="77777777" w:rsidR="008F41FD" w:rsidRDefault="008F41FD">
      <w:pPr>
        <w:spacing w:after="0" w:line="240" w:lineRule="auto"/>
      </w:pPr>
      <w:r>
        <w:separator/>
      </w:r>
    </w:p>
  </w:footnote>
  <w:footnote w:type="continuationSeparator" w:id="0">
    <w:p w14:paraId="7A6829B1" w14:textId="77777777" w:rsidR="008F41FD" w:rsidRDefault="008F41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95309777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DA7588E" w14:textId="6107E5D2" w:rsidR="009F1C5C" w:rsidRPr="009F1C5C" w:rsidRDefault="008871BC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9F1C5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F1C5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9F1C5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1006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9F1C5C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8879449" w14:textId="77777777" w:rsidR="009F1C5C" w:rsidRPr="009F1C5C" w:rsidRDefault="009F1C5C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DB3"/>
    <w:rsid w:val="00095325"/>
    <w:rsid w:val="00280E00"/>
    <w:rsid w:val="003A305F"/>
    <w:rsid w:val="003C0145"/>
    <w:rsid w:val="00585486"/>
    <w:rsid w:val="005F308D"/>
    <w:rsid w:val="00873B31"/>
    <w:rsid w:val="008871BC"/>
    <w:rsid w:val="008F36CE"/>
    <w:rsid w:val="008F41FD"/>
    <w:rsid w:val="00934DB3"/>
    <w:rsid w:val="009F1C5C"/>
    <w:rsid w:val="00A657AF"/>
    <w:rsid w:val="00AA1006"/>
    <w:rsid w:val="00BA719A"/>
    <w:rsid w:val="00E6461B"/>
    <w:rsid w:val="00F732E5"/>
    <w:rsid w:val="00FE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5368E"/>
  <w15:chartTrackingRefBased/>
  <w15:docId w15:val="{6176FFD0-4BD0-4083-BD76-0D993C0C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1C5C"/>
  </w:style>
  <w:style w:type="paragraph" w:styleId="Footer">
    <w:name w:val="footer"/>
    <w:basedOn w:val="Normal"/>
    <w:link w:val="FooterChar"/>
    <w:uiPriority w:val="99"/>
    <w:unhideWhenUsed/>
    <w:rsid w:val="009F1C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1C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2021-04-29T23:24:00Z</dcterms:created>
  <dcterms:modified xsi:type="dcterms:W3CDTF">2021-04-29T23:24:00Z</dcterms:modified>
</cp:coreProperties>
</file>